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tblInd w:w="93" w:type="dxa"/>
        <w:tblLook w:val="04A0" w:firstRow="1" w:lastRow="0" w:firstColumn="1" w:lastColumn="0" w:noHBand="0" w:noVBand="1"/>
      </w:tblPr>
      <w:tblGrid>
        <w:gridCol w:w="9240"/>
      </w:tblGrid>
      <w:tr w:rsidR="001155E1" w:rsidRPr="00760146" w14:paraId="003EAF25" w14:textId="77777777" w:rsidTr="00FD6F59">
        <w:trPr>
          <w:trHeight w:val="241"/>
        </w:trPr>
        <w:tc>
          <w:tcPr>
            <w:tcW w:w="9240" w:type="dxa"/>
            <w:tcBorders>
              <w:top w:val="single" w:sz="8" w:space="0" w:color="auto"/>
              <w:left w:val="single" w:sz="8" w:space="0" w:color="auto"/>
              <w:bottom w:val="single" w:sz="8" w:space="0" w:color="auto"/>
              <w:right w:val="single" w:sz="8" w:space="0" w:color="auto"/>
            </w:tcBorders>
            <w:shd w:val="clear" w:color="auto" w:fill="auto"/>
          </w:tcPr>
          <w:p w14:paraId="199EE833" w14:textId="18BECA3A" w:rsidR="001155E1" w:rsidRPr="00760146" w:rsidRDefault="00402492" w:rsidP="00BD4F91">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xml:space="preserve"> </w:t>
            </w:r>
            <w:r w:rsidR="001155E1" w:rsidRPr="00760146">
              <w:rPr>
                <w:rFonts w:ascii="Calibri" w:eastAsia="Times New Roman" w:hAnsi="Calibri" w:cs="Times New Roman"/>
                <w:b/>
                <w:bCs/>
                <w:color w:val="000000"/>
                <w:sz w:val="22"/>
                <w:szCs w:val="22"/>
              </w:rPr>
              <w:t>GREEN PURCHASING OPPORTUNIT</w:t>
            </w:r>
            <w:r w:rsidR="00BD4F91">
              <w:rPr>
                <w:rFonts w:ascii="Calibri" w:eastAsia="Times New Roman" w:hAnsi="Calibri" w:cs="Times New Roman"/>
                <w:b/>
                <w:bCs/>
                <w:color w:val="000000"/>
                <w:sz w:val="22"/>
                <w:szCs w:val="22"/>
              </w:rPr>
              <w:t>IES</w:t>
            </w:r>
            <w:r w:rsidR="001155E1" w:rsidRPr="00760146">
              <w:rPr>
                <w:rFonts w:ascii="Calibri" w:eastAsia="Times New Roman" w:hAnsi="Calibri" w:cs="Times New Roman"/>
                <w:b/>
                <w:bCs/>
                <w:color w:val="000000"/>
                <w:sz w:val="22"/>
                <w:szCs w:val="22"/>
              </w:rPr>
              <w:t>: [PRODUCT CATEGORY]</w:t>
            </w:r>
          </w:p>
        </w:tc>
      </w:tr>
      <w:tr w:rsidR="00041449" w:rsidRPr="00760146" w14:paraId="4B717B0A" w14:textId="77777777">
        <w:trPr>
          <w:trHeight w:val="529"/>
        </w:trPr>
        <w:tc>
          <w:tcPr>
            <w:tcW w:w="9240" w:type="dxa"/>
            <w:tcBorders>
              <w:top w:val="single" w:sz="4" w:space="0" w:color="auto"/>
              <w:left w:val="single" w:sz="4" w:space="0" w:color="auto"/>
              <w:bottom w:val="single" w:sz="4" w:space="0" w:color="auto"/>
              <w:right w:val="single" w:sz="4" w:space="0" w:color="auto"/>
            </w:tcBorders>
            <w:shd w:val="clear" w:color="auto" w:fill="auto"/>
          </w:tcPr>
          <w:p w14:paraId="7FD1BDE8" w14:textId="77777777" w:rsidR="00041449" w:rsidRPr="00760146" w:rsidRDefault="00BD4F91" w:rsidP="001155E1">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HIGHLIGHTS</w:t>
            </w:r>
          </w:p>
          <w:p w14:paraId="2C6F7893" w14:textId="77777777" w:rsidR="00041449" w:rsidRPr="00760146" w:rsidRDefault="00041449" w:rsidP="001155E1">
            <w:pPr>
              <w:pStyle w:val="ListParagraph"/>
              <w:numPr>
                <w:ilvl w:val="0"/>
                <w:numId w:val="1"/>
              </w:numPr>
              <w:rPr>
                <w:rFonts w:asciiTheme="majorHAnsi" w:eastAsia="Times New Roman" w:hAnsiTheme="majorHAnsi" w:cs="Times New Roman"/>
                <w:sz w:val="22"/>
                <w:szCs w:val="22"/>
              </w:rPr>
            </w:pPr>
            <w:r w:rsidRPr="00760146">
              <w:rPr>
                <w:rFonts w:ascii="Calibri" w:eastAsia="Times New Roman" w:hAnsi="Calibri" w:cs="Times New Roman"/>
                <w:color w:val="000000"/>
                <w:sz w:val="22"/>
                <w:szCs w:val="22"/>
              </w:rPr>
              <w:t>3-4 most important points of this OA</w:t>
            </w:r>
            <w:r w:rsidRPr="00760146">
              <w:rPr>
                <w:rFonts w:asciiTheme="majorHAnsi" w:eastAsia="Times New Roman" w:hAnsiTheme="majorHAnsi" w:cs="Times New Roman"/>
                <w:sz w:val="22"/>
                <w:szCs w:val="22"/>
              </w:rPr>
              <w:t xml:space="preserve"> </w:t>
            </w:r>
          </w:p>
        </w:tc>
      </w:tr>
      <w:tr w:rsidR="00041449" w:rsidRPr="00760146" w14:paraId="7A2D0128" w14:textId="77777777">
        <w:trPr>
          <w:trHeight w:val="990"/>
        </w:trPr>
        <w:tc>
          <w:tcPr>
            <w:tcW w:w="9240" w:type="dxa"/>
            <w:tcBorders>
              <w:top w:val="single" w:sz="4" w:space="0" w:color="auto"/>
              <w:left w:val="single" w:sz="4" w:space="0" w:color="auto"/>
              <w:bottom w:val="single" w:sz="4" w:space="0" w:color="auto"/>
              <w:right w:val="single" w:sz="4" w:space="0" w:color="auto"/>
            </w:tcBorders>
            <w:shd w:val="clear" w:color="auto" w:fill="auto"/>
          </w:tcPr>
          <w:p w14:paraId="5B8A0E17" w14:textId="5EF42C3A" w:rsidR="00041449" w:rsidRPr="00760146" w:rsidRDefault="00041449" w:rsidP="001155E1">
            <w:pPr>
              <w:rPr>
                <w:rFonts w:ascii="Calibri" w:eastAsia="Times New Roman" w:hAnsi="Calibri" w:cs="Times New Roman"/>
                <w:b/>
                <w:bCs/>
                <w:color w:val="000000"/>
                <w:sz w:val="22"/>
                <w:szCs w:val="22"/>
              </w:rPr>
            </w:pPr>
            <w:r w:rsidRPr="00760146">
              <w:rPr>
                <w:rFonts w:ascii="Calibri" w:eastAsia="Times New Roman" w:hAnsi="Calibri" w:cs="Times New Roman"/>
                <w:b/>
                <w:bCs/>
                <w:color w:val="000000"/>
                <w:sz w:val="22"/>
                <w:szCs w:val="22"/>
              </w:rPr>
              <w:t>WHY BUY [</w:t>
            </w:r>
            <w:r w:rsidRPr="00760146">
              <w:rPr>
                <w:rFonts w:ascii="Calibri" w:eastAsia="Times New Roman" w:hAnsi="Calibri" w:cs="Times New Roman"/>
                <w:bCs/>
                <w:color w:val="000000"/>
                <w:sz w:val="22"/>
                <w:szCs w:val="22"/>
              </w:rPr>
              <w:t>GREEN PRODUCT</w:t>
            </w:r>
            <w:r w:rsidRPr="00760146">
              <w:rPr>
                <w:rFonts w:ascii="Calibri" w:eastAsia="Times New Roman" w:hAnsi="Calibri" w:cs="Times New Roman"/>
                <w:b/>
                <w:bCs/>
                <w:color w:val="000000"/>
                <w:sz w:val="22"/>
                <w:szCs w:val="22"/>
              </w:rPr>
              <w:t>]?</w:t>
            </w:r>
            <w:r w:rsidR="00046838">
              <w:rPr>
                <w:rFonts w:ascii="Calibri" w:eastAsia="Times New Roman" w:hAnsi="Calibri" w:cs="Times New Roman"/>
                <w:b/>
                <w:bCs/>
                <w:color w:val="000000"/>
                <w:sz w:val="22"/>
                <w:szCs w:val="22"/>
              </w:rPr>
              <w:t xml:space="preserve"> (page x)</w:t>
            </w:r>
          </w:p>
          <w:p w14:paraId="5A4B71EE" w14:textId="77777777" w:rsidR="00041449" w:rsidRPr="00760146" w:rsidRDefault="00041449" w:rsidP="00041449">
            <w:pPr>
              <w:pStyle w:val="ListParagraph"/>
              <w:numPr>
                <w:ilvl w:val="0"/>
                <w:numId w:val="1"/>
              </w:numPr>
              <w:rPr>
                <w:rFonts w:ascii="Calibri" w:eastAsia="Times New Roman" w:hAnsi="Calibri" w:cs="Times New Roman"/>
                <w:color w:val="000000"/>
                <w:sz w:val="22"/>
                <w:szCs w:val="22"/>
              </w:rPr>
            </w:pPr>
            <w:r w:rsidRPr="00760146">
              <w:rPr>
                <w:rFonts w:ascii="Calibri" w:eastAsia="Times New Roman" w:hAnsi="Calibri" w:cs="Times New Roman"/>
                <w:color w:val="000000"/>
                <w:sz w:val="22"/>
                <w:szCs w:val="22"/>
              </w:rPr>
              <w:t>Environmental and Health Benefits</w:t>
            </w:r>
          </w:p>
          <w:p w14:paraId="1B5E8EAE" w14:textId="77777777" w:rsidR="00041449" w:rsidRPr="00760146" w:rsidRDefault="00041449" w:rsidP="00041449">
            <w:pPr>
              <w:pStyle w:val="ListParagraph"/>
              <w:numPr>
                <w:ilvl w:val="0"/>
                <w:numId w:val="1"/>
              </w:numPr>
              <w:rPr>
                <w:rFonts w:ascii="Calibri" w:eastAsia="Times New Roman" w:hAnsi="Calibri" w:cs="Times New Roman"/>
                <w:b/>
                <w:bCs/>
                <w:color w:val="000000"/>
                <w:sz w:val="22"/>
                <w:szCs w:val="22"/>
              </w:rPr>
            </w:pPr>
            <w:r w:rsidRPr="00760146">
              <w:rPr>
                <w:rFonts w:ascii="Calibri" w:eastAsia="Times New Roman" w:hAnsi="Calibri" w:cs="Times New Roman"/>
                <w:color w:val="000000"/>
                <w:sz w:val="22"/>
                <w:szCs w:val="22"/>
              </w:rPr>
              <w:t>Economic Benefits</w:t>
            </w:r>
          </w:p>
          <w:p w14:paraId="15946D2C" w14:textId="77777777" w:rsidR="00F613BE" w:rsidRDefault="00BD4F91" w:rsidP="00866441">
            <w:pPr>
              <w:pStyle w:val="ListParagraph"/>
              <w:ind w:left="360"/>
              <w:jc w:val="right"/>
              <w:rPr>
                <w:rFonts w:ascii="Calibri" w:eastAsia="Times New Roman" w:hAnsi="Calibri" w:cs="Times New Roman"/>
                <w:b/>
                <w:bCs/>
                <w:color w:val="000000"/>
                <w:sz w:val="22"/>
                <w:szCs w:val="22"/>
              </w:rPr>
            </w:pPr>
            <w:r>
              <w:rPr>
                <w:rFonts w:ascii="Calibri" w:eastAsia="Times New Roman" w:hAnsi="Calibri" w:cs="Times New Roman"/>
                <w:i/>
                <w:color w:val="000000"/>
                <w:sz w:val="22"/>
                <w:szCs w:val="22"/>
              </w:rPr>
              <w:t>For more, see:…</w:t>
            </w:r>
          </w:p>
        </w:tc>
      </w:tr>
      <w:tr w:rsidR="00041449" w:rsidRPr="00760146" w14:paraId="619DE18A" w14:textId="77777777" w:rsidTr="00866441">
        <w:trPr>
          <w:trHeight w:val="3383"/>
        </w:trPr>
        <w:tc>
          <w:tcPr>
            <w:tcW w:w="9240" w:type="dxa"/>
            <w:tcBorders>
              <w:top w:val="single" w:sz="4" w:space="0" w:color="auto"/>
              <w:left w:val="single" w:sz="4" w:space="0" w:color="auto"/>
              <w:bottom w:val="single" w:sz="4" w:space="0" w:color="auto"/>
              <w:right w:val="single" w:sz="4" w:space="0" w:color="auto"/>
            </w:tcBorders>
            <w:shd w:val="clear" w:color="auto" w:fill="auto"/>
          </w:tcPr>
          <w:p w14:paraId="2B924302" w14:textId="34393570" w:rsidR="00041449" w:rsidRPr="00760146" w:rsidRDefault="00041449" w:rsidP="00041449">
            <w:pPr>
              <w:rPr>
                <w:rFonts w:ascii="Calibri" w:eastAsia="Times New Roman" w:hAnsi="Calibri" w:cs="Times New Roman"/>
                <w:b/>
                <w:bCs/>
                <w:color w:val="000000"/>
                <w:sz w:val="22"/>
                <w:szCs w:val="22"/>
              </w:rPr>
            </w:pPr>
            <w:r w:rsidRPr="00760146">
              <w:rPr>
                <w:rFonts w:ascii="Calibri" w:eastAsia="Times New Roman" w:hAnsi="Calibri" w:cs="Times New Roman"/>
                <w:b/>
                <w:bCs/>
                <w:color w:val="000000"/>
                <w:sz w:val="22"/>
                <w:szCs w:val="22"/>
              </w:rPr>
              <w:t>BEFORE BIDDING…</w:t>
            </w:r>
            <w:r w:rsidR="00046838">
              <w:rPr>
                <w:rFonts w:ascii="Calibri" w:eastAsia="Times New Roman" w:hAnsi="Calibri" w:cs="Times New Roman"/>
                <w:b/>
                <w:bCs/>
                <w:color w:val="000000"/>
                <w:sz w:val="22"/>
                <w:szCs w:val="22"/>
              </w:rPr>
              <w:t xml:space="preserve"> (page x)</w:t>
            </w:r>
          </w:p>
          <w:p w14:paraId="252177B9" w14:textId="77777777" w:rsidR="00041449" w:rsidRPr="00BD4F91" w:rsidRDefault="00BD4F91" w:rsidP="001155E1">
            <w:pP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Which Products Are N</w:t>
            </w:r>
            <w:r w:rsidRPr="00BD4F91">
              <w:rPr>
                <w:rFonts w:ascii="Calibri" w:eastAsia="Times New Roman" w:hAnsi="Calibri" w:cs="Times New Roman"/>
                <w:b/>
                <w:color w:val="000000"/>
                <w:sz w:val="22"/>
                <w:szCs w:val="22"/>
              </w:rPr>
              <w:t>eeded</w:t>
            </w:r>
            <w:r w:rsidR="00041449" w:rsidRPr="00BD4F91">
              <w:rPr>
                <w:rFonts w:ascii="Calibri" w:eastAsia="Times New Roman" w:hAnsi="Calibri" w:cs="Times New Roman"/>
                <w:b/>
                <w:color w:val="000000"/>
                <w:sz w:val="22"/>
                <w:szCs w:val="22"/>
              </w:rPr>
              <w:t>?</w:t>
            </w:r>
          </w:p>
          <w:p w14:paraId="0FFABF70" w14:textId="77777777" w:rsidR="00041449" w:rsidRPr="00760146" w:rsidRDefault="00041449" w:rsidP="00041449">
            <w:pPr>
              <w:pStyle w:val="ListParagraph"/>
              <w:numPr>
                <w:ilvl w:val="0"/>
                <w:numId w:val="1"/>
              </w:numPr>
              <w:rPr>
                <w:rFonts w:ascii="Calibri" w:eastAsia="Times New Roman" w:hAnsi="Calibri" w:cs="Times New Roman"/>
                <w:color w:val="000000"/>
                <w:sz w:val="22"/>
                <w:szCs w:val="22"/>
              </w:rPr>
            </w:pPr>
            <w:r w:rsidRPr="00760146">
              <w:rPr>
                <w:rFonts w:ascii="Calibri" w:eastAsia="Times New Roman" w:hAnsi="Calibri" w:cs="Times New Roman"/>
                <w:color w:val="000000"/>
                <w:sz w:val="22"/>
                <w:szCs w:val="22"/>
              </w:rPr>
              <w:t xml:space="preserve">What types of green products do I need? Which agencies need to be at the table? Which contracts do I need to change? Are there any specific performance needs that these products need to meet? </w:t>
            </w:r>
          </w:p>
          <w:p w14:paraId="218EED40" w14:textId="77777777" w:rsidR="00760146" w:rsidRPr="00BD4F91" w:rsidRDefault="00BD4F91" w:rsidP="00041449">
            <w:pP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What Products Are Out T</w:t>
            </w:r>
            <w:r w:rsidRPr="00BD4F91">
              <w:rPr>
                <w:rFonts w:ascii="Calibri" w:eastAsia="Times New Roman" w:hAnsi="Calibri" w:cs="Times New Roman"/>
                <w:b/>
                <w:color w:val="000000"/>
                <w:sz w:val="22"/>
                <w:szCs w:val="22"/>
              </w:rPr>
              <w:t>here</w:t>
            </w:r>
            <w:r w:rsidR="00041449" w:rsidRPr="00BD4F91">
              <w:rPr>
                <w:rFonts w:ascii="Calibri" w:eastAsia="Times New Roman" w:hAnsi="Calibri" w:cs="Times New Roman"/>
                <w:b/>
                <w:color w:val="000000"/>
                <w:sz w:val="22"/>
                <w:szCs w:val="22"/>
              </w:rPr>
              <w:t>?</w:t>
            </w:r>
          </w:p>
          <w:p w14:paraId="0330879F" w14:textId="77777777" w:rsidR="00041449" w:rsidRPr="00760146" w:rsidRDefault="00760146" w:rsidP="00760146">
            <w:pPr>
              <w:pStyle w:val="ListParagraph"/>
              <w:numPr>
                <w:ilvl w:val="0"/>
                <w:numId w:val="1"/>
              </w:numPr>
              <w:rPr>
                <w:rFonts w:ascii="Calibri" w:eastAsia="Times New Roman" w:hAnsi="Calibri" w:cs="Times New Roman"/>
                <w:color w:val="000000"/>
                <w:sz w:val="22"/>
                <w:szCs w:val="22"/>
              </w:rPr>
            </w:pPr>
            <w:r w:rsidRPr="00760146">
              <w:rPr>
                <w:rFonts w:ascii="Calibri" w:eastAsia="Times New Roman" w:hAnsi="Calibri" w:cs="Times New Roman"/>
                <w:color w:val="000000"/>
                <w:sz w:val="22"/>
                <w:szCs w:val="22"/>
              </w:rPr>
              <w:t>What types of green products are available from local vendors? What is the relative cost of these products? How well do these products perform?</w:t>
            </w:r>
          </w:p>
          <w:p w14:paraId="77CF8A4B" w14:textId="77777777" w:rsidR="00760146" w:rsidRPr="00BD4F91" w:rsidRDefault="00BD4F91" w:rsidP="00041449">
            <w:pP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Are T</w:t>
            </w:r>
            <w:r w:rsidRPr="00BD4F91">
              <w:rPr>
                <w:rFonts w:ascii="Calibri" w:eastAsia="Times New Roman" w:hAnsi="Calibri" w:cs="Times New Roman"/>
                <w:b/>
                <w:color w:val="000000"/>
                <w:sz w:val="22"/>
                <w:szCs w:val="22"/>
              </w:rPr>
              <w:t>here</w:t>
            </w:r>
            <w:r w:rsidR="00041449" w:rsidRPr="00BD4F91">
              <w:rPr>
                <w:rFonts w:ascii="Calibri" w:eastAsia="Times New Roman" w:hAnsi="Calibri" w:cs="Times New Roman"/>
                <w:b/>
                <w:color w:val="000000"/>
                <w:sz w:val="22"/>
                <w:szCs w:val="22"/>
              </w:rPr>
              <w:t xml:space="preserve"> </w:t>
            </w:r>
            <w:r w:rsidR="00524042">
              <w:rPr>
                <w:rFonts w:ascii="Calibri" w:eastAsia="Times New Roman" w:hAnsi="Calibri" w:cs="Times New Roman"/>
                <w:b/>
                <w:color w:val="000000"/>
                <w:sz w:val="22"/>
                <w:szCs w:val="22"/>
              </w:rPr>
              <w:t>Useful Cooperative Purchasing Contracts</w:t>
            </w:r>
            <w:r w:rsidR="00041449" w:rsidRPr="00BD4F91">
              <w:rPr>
                <w:rFonts w:ascii="Calibri" w:eastAsia="Times New Roman" w:hAnsi="Calibri" w:cs="Times New Roman"/>
                <w:b/>
                <w:color w:val="000000"/>
                <w:sz w:val="22"/>
                <w:szCs w:val="22"/>
              </w:rPr>
              <w:t xml:space="preserve">? </w:t>
            </w:r>
          </w:p>
          <w:p w14:paraId="6FF94D8A" w14:textId="77777777" w:rsidR="00041449" w:rsidRDefault="00041449" w:rsidP="00760146">
            <w:pPr>
              <w:pStyle w:val="ListParagraph"/>
              <w:numPr>
                <w:ilvl w:val="0"/>
                <w:numId w:val="1"/>
              </w:numPr>
              <w:rPr>
                <w:rFonts w:ascii="Calibri" w:eastAsia="Times New Roman" w:hAnsi="Calibri" w:cs="Times New Roman"/>
                <w:color w:val="000000"/>
                <w:sz w:val="22"/>
                <w:szCs w:val="22"/>
              </w:rPr>
            </w:pPr>
            <w:r w:rsidRPr="00760146">
              <w:rPr>
                <w:rFonts w:ascii="Calibri" w:eastAsia="Times New Roman" w:hAnsi="Calibri" w:cs="Times New Roman"/>
                <w:color w:val="000000"/>
                <w:sz w:val="22"/>
                <w:szCs w:val="22"/>
              </w:rPr>
              <w:t>What is the availability and cost of green products in this category on cooperative purchasing agreements offered by WSCA and other entities?</w:t>
            </w:r>
          </w:p>
          <w:p w14:paraId="702C5521" w14:textId="57A91379" w:rsidR="00B02120" w:rsidRPr="00B02120" w:rsidRDefault="00B02120" w:rsidP="00B02120">
            <w:pPr>
              <w:rPr>
                <w:rFonts w:ascii="Calibri" w:eastAsia="Times New Roman" w:hAnsi="Calibri" w:cs="Times New Roman"/>
                <w:b/>
                <w:color w:val="000000"/>
                <w:sz w:val="22"/>
                <w:szCs w:val="22"/>
              </w:rPr>
            </w:pPr>
            <w:r w:rsidRPr="00B02120">
              <w:rPr>
                <w:rFonts w:ascii="Calibri" w:eastAsia="Times New Roman" w:hAnsi="Calibri" w:cs="Times New Roman"/>
                <w:b/>
                <w:color w:val="000000"/>
                <w:sz w:val="22"/>
                <w:szCs w:val="22"/>
              </w:rPr>
              <w:t>Are There Useful M</w:t>
            </w:r>
            <w:r w:rsidR="00FD6F59">
              <w:rPr>
                <w:rFonts w:ascii="Calibri" w:eastAsia="Times New Roman" w:hAnsi="Calibri" w:cs="Times New Roman"/>
                <w:b/>
                <w:color w:val="000000"/>
                <w:sz w:val="22"/>
                <w:szCs w:val="22"/>
              </w:rPr>
              <w:t>odel Specifications from Other S</w:t>
            </w:r>
            <w:r w:rsidRPr="00B02120">
              <w:rPr>
                <w:rFonts w:ascii="Calibri" w:eastAsia="Times New Roman" w:hAnsi="Calibri" w:cs="Times New Roman"/>
                <w:b/>
                <w:color w:val="000000"/>
                <w:sz w:val="22"/>
                <w:szCs w:val="22"/>
              </w:rPr>
              <w:t>tates?</w:t>
            </w:r>
          </w:p>
          <w:p w14:paraId="1D9E36FC" w14:textId="22172549" w:rsidR="00B02120" w:rsidRPr="00B02120" w:rsidRDefault="00B02120" w:rsidP="00B02120">
            <w:pPr>
              <w:pStyle w:val="ListParagraph"/>
              <w:numPr>
                <w:ilvl w:val="0"/>
                <w:numId w:val="1"/>
              </w:numPr>
              <w:rPr>
                <w:rFonts w:ascii="Calibri" w:eastAsia="Times New Roman" w:hAnsi="Calibri" w:cs="Times New Roman"/>
                <w:color w:val="000000"/>
                <w:sz w:val="22"/>
                <w:szCs w:val="22"/>
              </w:rPr>
            </w:pPr>
            <w:r>
              <w:rPr>
                <w:rFonts w:ascii="Calibri" w:eastAsia="Times New Roman" w:hAnsi="Calibri" w:cs="Times New Roman"/>
                <w:color w:val="000000"/>
                <w:sz w:val="22"/>
                <w:szCs w:val="22"/>
              </w:rPr>
              <w:t>Here, include reference to any states that have successfully greened bids in this category.</w:t>
            </w:r>
          </w:p>
          <w:p w14:paraId="4A20A670" w14:textId="77777777" w:rsidR="00F613BE" w:rsidRDefault="00BD4F91" w:rsidP="00866441">
            <w:pPr>
              <w:jc w:val="right"/>
              <w:rPr>
                <w:rFonts w:ascii="Calibri" w:eastAsia="Times New Roman" w:hAnsi="Calibri" w:cs="Times New Roman"/>
                <w:b/>
                <w:bCs/>
                <w:i/>
                <w:color w:val="000000"/>
                <w:sz w:val="22"/>
                <w:szCs w:val="22"/>
              </w:rPr>
            </w:pPr>
            <w:r>
              <w:rPr>
                <w:rFonts w:ascii="Calibri" w:eastAsia="Times New Roman" w:hAnsi="Calibri" w:cs="Times New Roman"/>
                <w:i/>
                <w:color w:val="000000"/>
                <w:sz w:val="22"/>
                <w:szCs w:val="22"/>
              </w:rPr>
              <w:t>For more, see:…</w:t>
            </w:r>
          </w:p>
        </w:tc>
      </w:tr>
      <w:tr w:rsidR="00041449" w:rsidRPr="00760146" w14:paraId="2CC3C79D" w14:textId="77777777" w:rsidTr="00FD6F59">
        <w:trPr>
          <w:trHeight w:val="818"/>
        </w:trPr>
        <w:tc>
          <w:tcPr>
            <w:tcW w:w="9240" w:type="dxa"/>
            <w:tcBorders>
              <w:top w:val="single" w:sz="4" w:space="0" w:color="auto"/>
              <w:left w:val="single" w:sz="4" w:space="0" w:color="auto"/>
              <w:bottom w:val="single" w:sz="4" w:space="0" w:color="auto"/>
              <w:right w:val="single" w:sz="4" w:space="0" w:color="auto"/>
            </w:tcBorders>
            <w:shd w:val="clear" w:color="auto" w:fill="auto"/>
          </w:tcPr>
          <w:p w14:paraId="00E25696" w14:textId="201CA4D3" w:rsidR="00041449" w:rsidRPr="00760146" w:rsidRDefault="00041449" w:rsidP="001155E1">
            <w:pPr>
              <w:rPr>
                <w:rFonts w:ascii="Calibri" w:eastAsia="Times New Roman" w:hAnsi="Calibri" w:cs="Times New Roman"/>
                <w:b/>
                <w:bCs/>
                <w:color w:val="000000"/>
                <w:sz w:val="22"/>
                <w:szCs w:val="22"/>
              </w:rPr>
            </w:pPr>
            <w:r w:rsidRPr="00760146">
              <w:rPr>
                <w:rFonts w:ascii="Calibri" w:eastAsia="Times New Roman" w:hAnsi="Calibri" w:cs="Times New Roman"/>
                <w:b/>
                <w:bCs/>
                <w:color w:val="000000"/>
                <w:sz w:val="22"/>
                <w:szCs w:val="22"/>
              </w:rPr>
              <w:t>GREEN CERTIFICATIONS AND STANDARDS</w:t>
            </w:r>
            <w:r w:rsidR="00BD4F91">
              <w:rPr>
                <w:rFonts w:ascii="Calibri" w:eastAsia="Times New Roman" w:hAnsi="Calibri" w:cs="Times New Roman"/>
                <w:b/>
                <w:bCs/>
                <w:color w:val="000000"/>
                <w:sz w:val="22"/>
                <w:szCs w:val="22"/>
              </w:rPr>
              <w:t xml:space="preserve"> FOR [PRODUCT CATEGORY]</w:t>
            </w:r>
            <w:r w:rsidR="00046838">
              <w:rPr>
                <w:rFonts w:ascii="Calibri" w:eastAsia="Times New Roman" w:hAnsi="Calibri" w:cs="Times New Roman"/>
                <w:b/>
                <w:bCs/>
                <w:color w:val="000000"/>
                <w:sz w:val="22"/>
                <w:szCs w:val="22"/>
              </w:rPr>
              <w:t xml:space="preserve"> (page x)</w:t>
            </w:r>
          </w:p>
          <w:p w14:paraId="062057BE" w14:textId="77777777" w:rsidR="00041449" w:rsidRPr="00760146" w:rsidRDefault="00760146" w:rsidP="00760146">
            <w:pPr>
              <w:pStyle w:val="ListParagraph"/>
              <w:numPr>
                <w:ilvl w:val="0"/>
                <w:numId w:val="1"/>
              </w:numPr>
              <w:rPr>
                <w:rFonts w:ascii="Calibri" w:eastAsia="Times New Roman" w:hAnsi="Calibri" w:cs="Times New Roman"/>
                <w:b/>
                <w:bCs/>
                <w:color w:val="000000"/>
                <w:sz w:val="22"/>
                <w:szCs w:val="22"/>
              </w:rPr>
            </w:pPr>
            <w:r w:rsidRPr="00760146">
              <w:rPr>
                <w:rFonts w:ascii="Calibri" w:eastAsia="Times New Roman" w:hAnsi="Calibri" w:cs="Times New Roman"/>
                <w:color w:val="000000"/>
                <w:sz w:val="22"/>
                <w:szCs w:val="22"/>
              </w:rPr>
              <w:t>Include multi- and single-attribute certifications</w:t>
            </w:r>
          </w:p>
          <w:p w14:paraId="21D2BDB0" w14:textId="647BDD11" w:rsidR="00760146" w:rsidRPr="00760146" w:rsidRDefault="00FD6F59" w:rsidP="00FD6F59">
            <w:pPr>
              <w:jc w:val="right"/>
              <w:rPr>
                <w:rFonts w:ascii="Calibri" w:eastAsia="Times New Roman" w:hAnsi="Calibri" w:cs="Times New Roman"/>
                <w:b/>
                <w:bCs/>
                <w:color w:val="000000"/>
                <w:sz w:val="22"/>
                <w:szCs w:val="22"/>
              </w:rPr>
            </w:pPr>
            <w:r>
              <w:rPr>
                <w:rFonts w:ascii="Calibri" w:eastAsia="Times New Roman" w:hAnsi="Calibri" w:cs="Times New Roman"/>
                <w:i/>
                <w:color w:val="000000"/>
                <w:sz w:val="22"/>
                <w:szCs w:val="22"/>
              </w:rPr>
              <w:t>For more, see:…</w:t>
            </w:r>
          </w:p>
        </w:tc>
      </w:tr>
      <w:tr w:rsidR="00760146" w:rsidRPr="00760146" w14:paraId="6CCAD245" w14:textId="77777777">
        <w:trPr>
          <w:trHeight w:val="2681"/>
        </w:trPr>
        <w:tc>
          <w:tcPr>
            <w:tcW w:w="9240" w:type="dxa"/>
            <w:tcBorders>
              <w:top w:val="single" w:sz="4" w:space="0" w:color="auto"/>
              <w:left w:val="single" w:sz="4" w:space="0" w:color="auto"/>
              <w:bottom w:val="single" w:sz="4" w:space="0" w:color="auto"/>
              <w:right w:val="single" w:sz="4" w:space="0" w:color="auto"/>
            </w:tcBorders>
            <w:shd w:val="clear" w:color="auto" w:fill="auto"/>
          </w:tcPr>
          <w:p w14:paraId="6DCD8ED6" w14:textId="05EBF8DD" w:rsidR="00524042" w:rsidRDefault="00760146" w:rsidP="00760146">
            <w:pPr>
              <w:rPr>
                <w:rFonts w:ascii="Calibri" w:eastAsia="Times New Roman" w:hAnsi="Calibri" w:cs="Times New Roman"/>
                <w:b/>
                <w:bCs/>
                <w:color w:val="000000"/>
                <w:sz w:val="22"/>
                <w:szCs w:val="22"/>
              </w:rPr>
            </w:pPr>
            <w:r w:rsidRPr="00760146">
              <w:rPr>
                <w:rFonts w:ascii="Calibri" w:eastAsia="Times New Roman" w:hAnsi="Calibri" w:cs="Times New Roman"/>
                <w:b/>
                <w:bCs/>
                <w:color w:val="000000"/>
                <w:sz w:val="22"/>
                <w:szCs w:val="22"/>
              </w:rPr>
              <w:t xml:space="preserve">BID SPECIFICATIONS </w:t>
            </w:r>
            <w:r w:rsidR="00046838">
              <w:rPr>
                <w:rFonts w:ascii="Calibri" w:eastAsia="Times New Roman" w:hAnsi="Calibri" w:cs="Times New Roman"/>
                <w:b/>
                <w:bCs/>
                <w:color w:val="000000"/>
                <w:sz w:val="22"/>
                <w:szCs w:val="22"/>
              </w:rPr>
              <w:t>(page x)</w:t>
            </w:r>
          </w:p>
          <w:p w14:paraId="01EDA42A" w14:textId="77777777" w:rsidR="00760146" w:rsidRPr="00524042" w:rsidRDefault="00524042" w:rsidP="00760146">
            <w:pP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L</w:t>
            </w:r>
            <w:r w:rsidRPr="00524042">
              <w:rPr>
                <w:rFonts w:ascii="Calibri" w:eastAsia="Times New Roman" w:hAnsi="Calibri" w:cs="Times New Roman"/>
                <w:bCs/>
                <w:color w:val="000000"/>
                <w:sz w:val="22"/>
                <w:szCs w:val="22"/>
              </w:rPr>
              <w:t xml:space="preserve">ist other states or purchasing entities with </w:t>
            </w:r>
            <w:r w:rsidR="00A551E0">
              <w:rPr>
                <w:rFonts w:ascii="Calibri" w:eastAsia="Times New Roman" w:hAnsi="Calibri" w:cs="Times New Roman"/>
                <w:bCs/>
                <w:color w:val="000000"/>
                <w:sz w:val="22"/>
                <w:szCs w:val="22"/>
              </w:rPr>
              <w:t>bid specs</w:t>
            </w:r>
            <w:r w:rsidRPr="00524042">
              <w:rPr>
                <w:rFonts w:ascii="Calibri" w:eastAsia="Times New Roman" w:hAnsi="Calibri" w:cs="Times New Roman"/>
                <w:bCs/>
                <w:color w:val="000000"/>
                <w:sz w:val="22"/>
                <w:szCs w:val="22"/>
              </w:rPr>
              <w:t xml:space="preserve"> that can be used as a model in this category.</w:t>
            </w:r>
          </w:p>
          <w:p w14:paraId="14BF973B" w14:textId="77777777" w:rsidR="00760146" w:rsidRPr="00BD4F91" w:rsidRDefault="00BD4F91" w:rsidP="001155E1">
            <w:pPr>
              <w:rPr>
                <w:rFonts w:ascii="Calibri" w:eastAsia="Times New Roman" w:hAnsi="Calibri" w:cs="Times New Roman"/>
                <w:b/>
                <w:color w:val="000000"/>
                <w:sz w:val="22"/>
                <w:szCs w:val="22"/>
              </w:rPr>
            </w:pPr>
            <w:r w:rsidRPr="00BD4F91">
              <w:rPr>
                <w:rFonts w:ascii="Calibri" w:eastAsia="Times New Roman" w:hAnsi="Calibri" w:cs="Times New Roman"/>
                <w:b/>
                <w:color w:val="000000"/>
                <w:sz w:val="22"/>
                <w:szCs w:val="22"/>
              </w:rPr>
              <w:t>Minimum Requirements (Specifications)</w:t>
            </w:r>
          </w:p>
          <w:p w14:paraId="15198037" w14:textId="77777777" w:rsidR="00760146" w:rsidRPr="00760146" w:rsidRDefault="00760146" w:rsidP="00760146">
            <w:pPr>
              <w:pStyle w:val="ListParagraph"/>
              <w:numPr>
                <w:ilvl w:val="0"/>
                <w:numId w:val="1"/>
              </w:numPr>
              <w:rPr>
                <w:rFonts w:ascii="Calibri" w:eastAsia="Times New Roman" w:hAnsi="Calibri" w:cs="Times New Roman"/>
                <w:color w:val="000000"/>
                <w:sz w:val="22"/>
                <w:szCs w:val="22"/>
              </w:rPr>
            </w:pPr>
            <w:r w:rsidRPr="00760146">
              <w:rPr>
                <w:rFonts w:ascii="Calibri" w:eastAsia="Times New Roman" w:hAnsi="Calibri" w:cs="Times New Roman"/>
                <w:color w:val="000000"/>
                <w:sz w:val="22"/>
                <w:szCs w:val="22"/>
              </w:rPr>
              <w:t>This may include reference to certain specifications that are credible and have a large number of products certified AND performance requirements.</w:t>
            </w:r>
          </w:p>
          <w:p w14:paraId="0E5876EE" w14:textId="77777777" w:rsidR="00760146" w:rsidRPr="00BD4F91" w:rsidRDefault="00BD4F91" w:rsidP="001155E1">
            <w:pPr>
              <w:rPr>
                <w:rFonts w:ascii="Calibri" w:eastAsia="Times New Roman" w:hAnsi="Calibri" w:cs="Times New Roman"/>
                <w:b/>
                <w:color w:val="000000"/>
                <w:sz w:val="22"/>
                <w:szCs w:val="22"/>
              </w:rPr>
            </w:pPr>
            <w:r w:rsidRPr="00BD4F91">
              <w:rPr>
                <w:rFonts w:ascii="Calibri" w:eastAsia="Times New Roman" w:hAnsi="Calibri" w:cs="Times New Roman"/>
                <w:b/>
                <w:color w:val="000000"/>
                <w:sz w:val="22"/>
                <w:szCs w:val="22"/>
              </w:rPr>
              <w:t>Additional Desirable Attributes</w:t>
            </w:r>
          </w:p>
          <w:p w14:paraId="72D73DBB" w14:textId="77777777" w:rsidR="00760146" w:rsidRPr="00BD4F91" w:rsidRDefault="00BD4F91" w:rsidP="001155E1">
            <w:pPr>
              <w:rPr>
                <w:rFonts w:ascii="Calibri" w:eastAsia="Times New Roman" w:hAnsi="Calibri" w:cs="Times New Roman"/>
                <w:b/>
                <w:color w:val="000000"/>
                <w:sz w:val="22"/>
                <w:szCs w:val="22"/>
              </w:rPr>
            </w:pPr>
            <w:r w:rsidRPr="00BD4F91">
              <w:rPr>
                <w:rFonts w:ascii="Calibri" w:eastAsia="Times New Roman" w:hAnsi="Calibri" w:cs="Times New Roman"/>
                <w:b/>
                <w:color w:val="000000"/>
                <w:sz w:val="22"/>
                <w:szCs w:val="22"/>
              </w:rPr>
              <w:t>Develop a Green Bid List</w:t>
            </w:r>
          </w:p>
          <w:p w14:paraId="466834C1" w14:textId="77777777" w:rsidR="00760146" w:rsidRDefault="00760146" w:rsidP="00760146">
            <w:pPr>
              <w:pStyle w:val="ListParagraph"/>
              <w:numPr>
                <w:ilvl w:val="0"/>
                <w:numId w:val="1"/>
              </w:numPr>
              <w:rPr>
                <w:rFonts w:ascii="Calibri" w:eastAsia="Times New Roman" w:hAnsi="Calibri" w:cs="Times New Roman"/>
                <w:color w:val="000000"/>
                <w:sz w:val="22"/>
                <w:szCs w:val="22"/>
              </w:rPr>
            </w:pPr>
            <w:r w:rsidRPr="00760146">
              <w:rPr>
                <w:rFonts w:ascii="Calibri" w:eastAsia="Times New Roman" w:hAnsi="Calibri" w:cs="Times New Roman"/>
                <w:color w:val="000000"/>
                <w:sz w:val="22"/>
                <w:szCs w:val="22"/>
              </w:rPr>
              <w:t>This should be based on historic usage, if available. If bid solicitation uses a "Core" or "Market Basket List", this should be "greened" instead.</w:t>
            </w:r>
          </w:p>
          <w:p w14:paraId="519295B0" w14:textId="77777777" w:rsidR="00C2462F" w:rsidRDefault="00305FF7" w:rsidP="00305FF7">
            <w:pP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Consider I</w:t>
            </w:r>
            <w:r w:rsidRPr="00305FF7">
              <w:rPr>
                <w:rFonts w:ascii="Calibri" w:eastAsia="Times New Roman" w:hAnsi="Calibri" w:cs="Times New Roman"/>
                <w:b/>
                <w:color w:val="000000"/>
                <w:sz w:val="22"/>
                <w:szCs w:val="22"/>
              </w:rPr>
              <w:t>ncluding a “</w:t>
            </w:r>
            <w:r>
              <w:rPr>
                <w:rFonts w:ascii="Calibri" w:eastAsia="Times New Roman" w:hAnsi="Calibri" w:cs="Times New Roman"/>
                <w:b/>
                <w:color w:val="000000"/>
                <w:sz w:val="22"/>
                <w:szCs w:val="22"/>
              </w:rPr>
              <w:t>Brown L</w:t>
            </w:r>
            <w:r w:rsidRPr="00305FF7">
              <w:rPr>
                <w:rFonts w:ascii="Calibri" w:eastAsia="Times New Roman" w:hAnsi="Calibri" w:cs="Times New Roman"/>
                <w:b/>
                <w:color w:val="000000"/>
                <w:sz w:val="22"/>
                <w:szCs w:val="22"/>
              </w:rPr>
              <w:t>ist”</w:t>
            </w:r>
            <w:r w:rsidR="00C2462F">
              <w:rPr>
                <w:rFonts w:ascii="Calibri" w:eastAsia="Times New Roman" w:hAnsi="Calibri" w:cs="Times New Roman"/>
                <w:b/>
                <w:color w:val="000000"/>
                <w:sz w:val="22"/>
                <w:szCs w:val="22"/>
              </w:rPr>
              <w:t xml:space="preserve">. </w:t>
            </w:r>
          </w:p>
          <w:p w14:paraId="4B059B22" w14:textId="472C3FAE" w:rsidR="00305FF7" w:rsidRPr="00C2462F" w:rsidRDefault="00C2462F" w:rsidP="00305FF7">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(Sample Language for body of doc: </w:t>
            </w:r>
            <w:r w:rsidRPr="00C2462F">
              <w:rPr>
                <w:rFonts w:ascii="Calibri" w:eastAsia="Times New Roman" w:hAnsi="Calibri" w:cs="Times New Roman"/>
                <w:color w:val="000000"/>
                <w:sz w:val="22"/>
                <w:szCs w:val="22"/>
              </w:rPr>
              <w:t>Consider creating a “brown list” of prohibited products for which there is a plentiful supply of cost-effective environmentally preferable alternatives that meet the State's needs in terms of form, function and performance. A "brown list" of products can be included in the bid solicitation document notifying bidders that specific types of products may not be supplied on this contract. For this product category, the "brown list" could include</w:t>
            </w:r>
            <w:r>
              <w:rPr>
                <w:rFonts w:ascii="Calibri" w:eastAsia="Times New Roman" w:hAnsi="Calibri" w:cs="Times New Roman"/>
                <w:color w:val="000000"/>
                <w:sz w:val="22"/>
                <w:szCs w:val="22"/>
              </w:rPr>
              <w:t>…)</w:t>
            </w:r>
          </w:p>
          <w:p w14:paraId="26BCB9D7" w14:textId="77777777" w:rsidR="00760146" w:rsidRDefault="008E7786" w:rsidP="001155E1">
            <w:pPr>
              <w:rPr>
                <w:rFonts w:ascii="Calibri" w:eastAsia="Times New Roman" w:hAnsi="Calibri" w:cs="Times New Roman"/>
                <w:color w:val="000000"/>
                <w:sz w:val="22"/>
                <w:szCs w:val="22"/>
              </w:rPr>
            </w:pPr>
            <w:r w:rsidRPr="008E7786">
              <w:rPr>
                <w:rFonts w:ascii="Calibri" w:eastAsia="Times New Roman" w:hAnsi="Calibri" w:cs="Times New Roman"/>
                <w:b/>
                <w:color w:val="000000"/>
                <w:sz w:val="22"/>
                <w:szCs w:val="22"/>
              </w:rPr>
              <w:t>Instructions to Bidders</w:t>
            </w:r>
            <w:r w:rsidR="00760146" w:rsidRPr="00760146">
              <w:rPr>
                <w:rFonts w:ascii="Calibri" w:eastAsia="Times New Roman" w:hAnsi="Calibri" w:cs="Times New Roman"/>
                <w:color w:val="000000"/>
                <w:sz w:val="22"/>
                <w:szCs w:val="22"/>
              </w:rPr>
              <w:t xml:space="preserve"> (either written and/or in pre-bid meeting)</w:t>
            </w:r>
          </w:p>
          <w:p w14:paraId="15787A12" w14:textId="4C5AAE56" w:rsidR="00E876D8" w:rsidRPr="00760146" w:rsidRDefault="00E876D8" w:rsidP="001155E1">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(Note: This section is not required in the Boxes and Bullets section, include as needed. However, it should appear in the full report, because it is required by our grant.)</w:t>
            </w:r>
            <w:bookmarkStart w:id="0" w:name="_GoBack"/>
            <w:bookmarkEnd w:id="0"/>
          </w:p>
          <w:p w14:paraId="31322BE6" w14:textId="77777777" w:rsidR="00F613BE" w:rsidRDefault="00BD4F91" w:rsidP="00866441">
            <w:pPr>
              <w:jc w:val="right"/>
              <w:rPr>
                <w:rFonts w:ascii="Calibri" w:eastAsia="Times New Roman" w:hAnsi="Calibri" w:cs="Times New Roman"/>
                <w:b/>
                <w:bCs/>
                <w:color w:val="000000"/>
                <w:sz w:val="22"/>
                <w:szCs w:val="22"/>
              </w:rPr>
            </w:pPr>
            <w:r>
              <w:rPr>
                <w:rFonts w:ascii="Calibri" w:eastAsia="Times New Roman" w:hAnsi="Calibri" w:cs="Times New Roman"/>
                <w:i/>
                <w:color w:val="000000"/>
                <w:sz w:val="22"/>
                <w:szCs w:val="22"/>
              </w:rPr>
              <w:t>For more, see:…</w:t>
            </w:r>
          </w:p>
        </w:tc>
      </w:tr>
      <w:tr w:rsidR="00760146" w:rsidRPr="00760146" w14:paraId="67A785AD" w14:textId="77777777" w:rsidTr="00FD6F59">
        <w:trPr>
          <w:trHeight w:val="1862"/>
        </w:trPr>
        <w:tc>
          <w:tcPr>
            <w:tcW w:w="9240" w:type="dxa"/>
            <w:tcBorders>
              <w:top w:val="single" w:sz="4" w:space="0" w:color="auto"/>
              <w:left w:val="single" w:sz="4" w:space="0" w:color="auto"/>
              <w:bottom w:val="single" w:sz="4" w:space="0" w:color="auto"/>
              <w:right w:val="single" w:sz="4" w:space="0" w:color="auto"/>
            </w:tcBorders>
            <w:shd w:val="clear" w:color="auto" w:fill="auto"/>
          </w:tcPr>
          <w:p w14:paraId="3BF1985A" w14:textId="2D550274" w:rsidR="00760146" w:rsidRPr="00760146" w:rsidRDefault="00760146" w:rsidP="001155E1">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lastRenderedPageBreak/>
              <w:t>ONCE THE BIDS ARE IN…</w:t>
            </w:r>
            <w:r w:rsidR="00046838">
              <w:rPr>
                <w:rFonts w:ascii="Calibri" w:eastAsia="Times New Roman" w:hAnsi="Calibri" w:cs="Times New Roman"/>
                <w:b/>
                <w:bCs/>
                <w:color w:val="000000"/>
                <w:sz w:val="22"/>
                <w:szCs w:val="22"/>
              </w:rPr>
              <w:t xml:space="preserve"> (page x)</w:t>
            </w:r>
          </w:p>
          <w:p w14:paraId="3E6E9521" w14:textId="77777777" w:rsidR="00760146" w:rsidRPr="008E7786" w:rsidRDefault="008E7786" w:rsidP="001155E1">
            <w:pPr>
              <w:rPr>
                <w:rFonts w:ascii="Calibri" w:eastAsia="Times New Roman" w:hAnsi="Calibri" w:cs="Times New Roman"/>
                <w:b/>
                <w:color w:val="000000"/>
                <w:sz w:val="22"/>
                <w:szCs w:val="22"/>
              </w:rPr>
            </w:pPr>
            <w:r w:rsidRPr="008E7786">
              <w:rPr>
                <w:rFonts w:ascii="Calibri" w:eastAsia="Times New Roman" w:hAnsi="Calibri" w:cs="Times New Roman"/>
                <w:b/>
                <w:color w:val="000000"/>
                <w:sz w:val="22"/>
                <w:szCs w:val="22"/>
              </w:rPr>
              <w:t>Best Ways to Award</w:t>
            </w:r>
          </w:p>
          <w:p w14:paraId="335BE410" w14:textId="77777777" w:rsidR="00760146" w:rsidRPr="008E7786" w:rsidRDefault="008E7786" w:rsidP="00760146">
            <w:pPr>
              <w:rPr>
                <w:rFonts w:ascii="Calibri" w:eastAsia="Times New Roman" w:hAnsi="Calibri" w:cs="Times New Roman"/>
                <w:b/>
                <w:color w:val="000000"/>
                <w:sz w:val="22"/>
                <w:szCs w:val="22"/>
              </w:rPr>
            </w:pPr>
            <w:r w:rsidRPr="008E7786">
              <w:rPr>
                <w:rFonts w:ascii="Calibri" w:eastAsia="Times New Roman" w:hAnsi="Calibri" w:cs="Times New Roman"/>
                <w:b/>
                <w:color w:val="000000"/>
                <w:sz w:val="22"/>
                <w:szCs w:val="22"/>
              </w:rPr>
              <w:t>Verifying Compliance</w:t>
            </w:r>
          </w:p>
          <w:p w14:paraId="674901D1" w14:textId="77777777" w:rsidR="00760146" w:rsidRPr="008E7786" w:rsidRDefault="008E7786" w:rsidP="001155E1">
            <w:pPr>
              <w:rPr>
                <w:rFonts w:ascii="Calibri" w:eastAsia="Times New Roman" w:hAnsi="Calibri" w:cs="Times New Roman"/>
                <w:b/>
                <w:color w:val="000000"/>
                <w:sz w:val="22"/>
                <w:szCs w:val="22"/>
              </w:rPr>
            </w:pPr>
            <w:r w:rsidRPr="008E7786">
              <w:rPr>
                <w:rFonts w:ascii="Calibri" w:eastAsia="Times New Roman" w:hAnsi="Calibri" w:cs="Times New Roman"/>
                <w:b/>
                <w:color w:val="000000"/>
                <w:sz w:val="22"/>
                <w:szCs w:val="22"/>
              </w:rPr>
              <w:t>Evaluating Performance</w:t>
            </w:r>
          </w:p>
          <w:p w14:paraId="76D79E1E" w14:textId="77777777" w:rsidR="00760146" w:rsidRPr="00760146" w:rsidRDefault="008E7786" w:rsidP="00760146">
            <w:pPr>
              <w:rPr>
                <w:rFonts w:ascii="Calibri" w:eastAsia="Times New Roman" w:hAnsi="Calibri" w:cs="Times New Roman"/>
                <w:color w:val="000000"/>
                <w:sz w:val="22"/>
                <w:szCs w:val="22"/>
              </w:rPr>
            </w:pPr>
            <w:r w:rsidRPr="008E7786">
              <w:rPr>
                <w:rFonts w:ascii="Calibri" w:eastAsia="Times New Roman" w:hAnsi="Calibri" w:cs="Times New Roman"/>
                <w:b/>
                <w:color w:val="000000"/>
                <w:sz w:val="22"/>
                <w:szCs w:val="22"/>
              </w:rPr>
              <w:t xml:space="preserve">Evaluating </w:t>
            </w:r>
            <w:r w:rsidR="00760146" w:rsidRPr="008E7786">
              <w:rPr>
                <w:rFonts w:ascii="Calibri" w:eastAsia="Times New Roman" w:hAnsi="Calibri" w:cs="Times New Roman"/>
                <w:b/>
                <w:color w:val="000000"/>
                <w:sz w:val="22"/>
                <w:szCs w:val="22"/>
              </w:rPr>
              <w:t xml:space="preserve"> </w:t>
            </w:r>
            <w:r w:rsidRPr="008E7786">
              <w:rPr>
                <w:rFonts w:ascii="Calibri" w:eastAsia="Times New Roman" w:hAnsi="Calibri" w:cs="Times New Roman"/>
                <w:b/>
                <w:color w:val="000000"/>
                <w:sz w:val="22"/>
                <w:szCs w:val="22"/>
              </w:rPr>
              <w:t>Price</w:t>
            </w:r>
            <w:r>
              <w:rPr>
                <w:rFonts w:ascii="Calibri" w:eastAsia="Times New Roman" w:hAnsi="Calibri" w:cs="Times New Roman"/>
                <w:color w:val="000000"/>
                <w:sz w:val="22"/>
                <w:szCs w:val="22"/>
              </w:rPr>
              <w:t xml:space="preserve"> </w:t>
            </w:r>
            <w:r w:rsidR="00760146" w:rsidRPr="00760146">
              <w:rPr>
                <w:rFonts w:ascii="Calibri" w:eastAsia="Times New Roman" w:hAnsi="Calibri" w:cs="Times New Roman"/>
                <w:color w:val="000000"/>
                <w:sz w:val="22"/>
                <w:szCs w:val="22"/>
              </w:rPr>
              <w:t>(Include these headings as appropriate for your product category. OK to exclude some)</w:t>
            </w:r>
          </w:p>
          <w:p w14:paraId="48D9D404" w14:textId="77777777" w:rsidR="00F613BE" w:rsidRDefault="00BD4F91" w:rsidP="00866441">
            <w:pPr>
              <w:jc w:val="right"/>
              <w:rPr>
                <w:rFonts w:ascii="Calibri" w:eastAsia="Times New Roman" w:hAnsi="Calibri" w:cs="Times New Roman"/>
                <w:b/>
                <w:bCs/>
                <w:color w:val="000000"/>
                <w:sz w:val="22"/>
                <w:szCs w:val="22"/>
              </w:rPr>
            </w:pPr>
            <w:r>
              <w:rPr>
                <w:rFonts w:ascii="Calibri" w:eastAsia="Times New Roman" w:hAnsi="Calibri" w:cs="Times New Roman"/>
                <w:i/>
                <w:color w:val="000000"/>
                <w:sz w:val="22"/>
                <w:szCs w:val="22"/>
              </w:rPr>
              <w:t>For more, see:…</w:t>
            </w:r>
          </w:p>
        </w:tc>
      </w:tr>
      <w:tr w:rsidR="00760146" w:rsidRPr="00760146" w14:paraId="308D66C7" w14:textId="77777777">
        <w:trPr>
          <w:trHeight w:val="650"/>
        </w:trPr>
        <w:tc>
          <w:tcPr>
            <w:tcW w:w="9240" w:type="dxa"/>
            <w:tcBorders>
              <w:top w:val="single" w:sz="4" w:space="0" w:color="auto"/>
              <w:left w:val="single" w:sz="4" w:space="0" w:color="auto"/>
              <w:bottom w:val="single" w:sz="4" w:space="0" w:color="auto"/>
              <w:right w:val="single" w:sz="4" w:space="0" w:color="auto"/>
            </w:tcBorders>
            <w:shd w:val="clear" w:color="auto" w:fill="auto"/>
          </w:tcPr>
          <w:p w14:paraId="20C03117" w14:textId="314BD4F0" w:rsidR="00760146" w:rsidRPr="00760146" w:rsidRDefault="00760146" w:rsidP="001155E1">
            <w:pPr>
              <w:rPr>
                <w:rFonts w:ascii="Calibri" w:eastAsia="Times New Roman" w:hAnsi="Calibri" w:cs="Times New Roman"/>
                <w:b/>
                <w:color w:val="000000"/>
                <w:sz w:val="22"/>
                <w:szCs w:val="22"/>
              </w:rPr>
            </w:pPr>
            <w:r w:rsidRPr="00760146">
              <w:rPr>
                <w:rFonts w:ascii="Calibri" w:eastAsia="Times New Roman" w:hAnsi="Calibri" w:cs="Times New Roman"/>
                <w:b/>
                <w:color w:val="000000"/>
                <w:sz w:val="22"/>
                <w:szCs w:val="22"/>
              </w:rPr>
              <w:t xml:space="preserve">VENDOR EVALUATION </w:t>
            </w:r>
            <w:r w:rsidR="00046838">
              <w:rPr>
                <w:rFonts w:ascii="Calibri" w:eastAsia="Times New Roman" w:hAnsi="Calibri" w:cs="Times New Roman"/>
                <w:b/>
                <w:bCs/>
                <w:color w:val="000000"/>
                <w:sz w:val="22"/>
                <w:szCs w:val="22"/>
              </w:rPr>
              <w:t>(page x)</w:t>
            </w:r>
          </w:p>
          <w:p w14:paraId="082800C6" w14:textId="77777777" w:rsidR="00760146" w:rsidRPr="00760146" w:rsidRDefault="00760146" w:rsidP="00760146">
            <w:pPr>
              <w:pStyle w:val="ListParagraph"/>
              <w:numPr>
                <w:ilvl w:val="0"/>
                <w:numId w:val="1"/>
              </w:numPr>
              <w:rPr>
                <w:rFonts w:ascii="Calibri" w:eastAsia="Times New Roman" w:hAnsi="Calibri" w:cs="Times New Roman"/>
                <w:b/>
                <w:color w:val="000000"/>
                <w:sz w:val="22"/>
                <w:szCs w:val="22"/>
              </w:rPr>
            </w:pPr>
            <w:r w:rsidRPr="00760146">
              <w:rPr>
                <w:rFonts w:ascii="Calibri" w:eastAsia="Times New Roman" w:hAnsi="Calibri" w:cs="Times New Roman"/>
                <w:color w:val="000000"/>
                <w:sz w:val="22"/>
                <w:szCs w:val="22"/>
              </w:rPr>
              <w:t>Include ways to assess best value</w:t>
            </w:r>
          </w:p>
          <w:p w14:paraId="01B24F00" w14:textId="77777777" w:rsidR="00F613BE" w:rsidRDefault="00BD4F91" w:rsidP="00866441">
            <w:pPr>
              <w:jc w:val="right"/>
              <w:rPr>
                <w:rFonts w:ascii="Calibri" w:eastAsia="Times New Roman" w:hAnsi="Calibri" w:cs="Times New Roman"/>
                <w:b/>
                <w:color w:val="000000"/>
                <w:sz w:val="22"/>
                <w:szCs w:val="22"/>
              </w:rPr>
            </w:pPr>
            <w:r>
              <w:rPr>
                <w:rFonts w:ascii="Calibri" w:eastAsia="Times New Roman" w:hAnsi="Calibri" w:cs="Times New Roman"/>
                <w:i/>
                <w:color w:val="000000"/>
                <w:sz w:val="22"/>
                <w:szCs w:val="22"/>
              </w:rPr>
              <w:t>For more, see:…</w:t>
            </w:r>
          </w:p>
        </w:tc>
      </w:tr>
      <w:tr w:rsidR="001155E1" w:rsidRPr="00760146" w14:paraId="00314518" w14:textId="77777777">
        <w:trPr>
          <w:trHeight w:val="320"/>
        </w:trPr>
        <w:tc>
          <w:tcPr>
            <w:tcW w:w="9240" w:type="dxa"/>
            <w:tcBorders>
              <w:top w:val="single" w:sz="4" w:space="0" w:color="auto"/>
              <w:left w:val="single" w:sz="4" w:space="0" w:color="auto"/>
              <w:bottom w:val="single" w:sz="8" w:space="0" w:color="auto"/>
              <w:right w:val="single" w:sz="8" w:space="0" w:color="auto"/>
            </w:tcBorders>
            <w:shd w:val="clear" w:color="auto" w:fill="auto"/>
          </w:tcPr>
          <w:p w14:paraId="3BACA77A" w14:textId="4534C8E3" w:rsidR="008E7786" w:rsidRDefault="00BD4F91" w:rsidP="001155E1">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MAXIMIZE GREEN IMPACT</w:t>
            </w:r>
            <w:r w:rsidR="001155E1" w:rsidRPr="00760146">
              <w:rPr>
                <w:rFonts w:ascii="Calibri" w:eastAsia="Times New Roman" w:hAnsi="Calibri" w:cs="Times New Roman"/>
                <w:b/>
                <w:bCs/>
                <w:color w:val="000000"/>
                <w:sz w:val="22"/>
                <w:szCs w:val="22"/>
              </w:rPr>
              <w:t xml:space="preserve"> </w:t>
            </w:r>
            <w:r w:rsidR="00046838">
              <w:rPr>
                <w:rFonts w:ascii="Calibri" w:eastAsia="Times New Roman" w:hAnsi="Calibri" w:cs="Times New Roman"/>
                <w:b/>
                <w:bCs/>
                <w:color w:val="000000"/>
                <w:sz w:val="22"/>
                <w:szCs w:val="22"/>
              </w:rPr>
              <w:t>(page x)</w:t>
            </w:r>
          </w:p>
          <w:p w14:paraId="69A1D33A" w14:textId="77777777" w:rsidR="001155E1" w:rsidRPr="008E7786" w:rsidRDefault="008E7786" w:rsidP="008E7786">
            <w:pPr>
              <w:pStyle w:val="ListParagraph"/>
              <w:numPr>
                <w:ilvl w:val="0"/>
                <w:numId w:val="1"/>
              </w:numPr>
              <w:rPr>
                <w:rFonts w:ascii="Calibri" w:eastAsia="Times New Roman" w:hAnsi="Calibri" w:cs="Times New Roman"/>
                <w:b/>
                <w:bCs/>
                <w:color w:val="000000"/>
                <w:sz w:val="22"/>
                <w:szCs w:val="22"/>
              </w:rPr>
            </w:pPr>
            <w:r>
              <w:rPr>
                <w:rFonts w:ascii="Calibri" w:eastAsia="Times New Roman" w:hAnsi="Calibri" w:cs="Times New Roman"/>
                <w:bCs/>
                <w:color w:val="000000"/>
                <w:sz w:val="22"/>
                <w:szCs w:val="22"/>
              </w:rPr>
              <w:t>Include ways to ensure greatest environmental benefit, as well as ways to expand the prodct category or go above and beyond. Language should be soft, suggestions rather than instructions.</w:t>
            </w:r>
          </w:p>
        </w:tc>
      </w:tr>
      <w:tr w:rsidR="001155E1" w:rsidRPr="00760146" w14:paraId="5E8EA5D3" w14:textId="77777777">
        <w:trPr>
          <w:trHeight w:val="320"/>
        </w:trPr>
        <w:tc>
          <w:tcPr>
            <w:tcW w:w="9240" w:type="dxa"/>
            <w:tcBorders>
              <w:top w:val="single" w:sz="8" w:space="0" w:color="auto"/>
              <w:left w:val="single" w:sz="4" w:space="0" w:color="auto"/>
              <w:bottom w:val="single" w:sz="8" w:space="0" w:color="auto"/>
              <w:right w:val="single" w:sz="8" w:space="0" w:color="auto"/>
            </w:tcBorders>
            <w:shd w:val="clear" w:color="auto" w:fill="auto"/>
          </w:tcPr>
          <w:p w14:paraId="7D346835" w14:textId="150B942B" w:rsidR="001155E1" w:rsidRPr="00760146" w:rsidRDefault="00760146" w:rsidP="001155E1">
            <w:pPr>
              <w:rPr>
                <w:rFonts w:ascii="Calibri" w:eastAsia="Times New Roman" w:hAnsi="Calibri" w:cs="Times New Roman"/>
                <w:b/>
                <w:bCs/>
                <w:color w:val="000000"/>
                <w:sz w:val="22"/>
                <w:szCs w:val="22"/>
              </w:rPr>
            </w:pPr>
            <w:r w:rsidRPr="00760146">
              <w:rPr>
                <w:rFonts w:ascii="Calibri" w:eastAsia="Times New Roman" w:hAnsi="Calibri" w:cs="Times New Roman"/>
                <w:b/>
                <w:bCs/>
                <w:color w:val="000000"/>
                <w:sz w:val="22"/>
                <w:szCs w:val="22"/>
              </w:rPr>
              <w:t>WHAT’S ON THE HORIZON?</w:t>
            </w:r>
            <w:r w:rsidR="001155E1" w:rsidRPr="00760146">
              <w:rPr>
                <w:rFonts w:ascii="Calibri" w:eastAsia="Times New Roman" w:hAnsi="Calibri" w:cs="Times New Roman"/>
                <w:b/>
                <w:bCs/>
                <w:color w:val="000000"/>
                <w:sz w:val="22"/>
                <w:szCs w:val="22"/>
              </w:rPr>
              <w:t xml:space="preserve"> </w:t>
            </w:r>
            <w:r w:rsidR="00046838">
              <w:rPr>
                <w:rFonts w:ascii="Calibri" w:eastAsia="Times New Roman" w:hAnsi="Calibri" w:cs="Times New Roman"/>
                <w:b/>
                <w:bCs/>
                <w:color w:val="000000"/>
                <w:sz w:val="22"/>
                <w:szCs w:val="22"/>
              </w:rPr>
              <w:t>(page x)</w:t>
            </w:r>
          </w:p>
        </w:tc>
      </w:tr>
    </w:tbl>
    <w:p w14:paraId="217C7F86" w14:textId="49D77AF8" w:rsidR="005C7700" w:rsidRDefault="00FA1EB3" w:rsidP="008E7786">
      <w:pPr>
        <w:rPr>
          <w:sz w:val="22"/>
          <w:szCs w:val="22"/>
        </w:rPr>
      </w:pPr>
      <w:r>
        <w:rPr>
          <w:sz w:val="22"/>
          <w:szCs w:val="22"/>
        </w:rPr>
        <w:t>Notes:</w:t>
      </w:r>
    </w:p>
    <w:p w14:paraId="5FC9553A" w14:textId="4A24137A" w:rsidR="00FA1EB3" w:rsidRDefault="00FA1EB3" w:rsidP="008E7786">
      <w:pPr>
        <w:rPr>
          <w:sz w:val="22"/>
          <w:szCs w:val="22"/>
        </w:rPr>
      </w:pPr>
      <w:r>
        <w:rPr>
          <w:sz w:val="22"/>
          <w:szCs w:val="22"/>
        </w:rPr>
        <w:t xml:space="preserve">This template should take up the first two pages of your Green Purchasing Opportunities document for each product category. </w:t>
      </w:r>
      <w:r w:rsidR="00556944">
        <w:rPr>
          <w:sz w:val="22"/>
          <w:szCs w:val="22"/>
        </w:rPr>
        <w:t xml:space="preserve">If necessary, it’s fine to include a “Purpose of this Guide” section beforehand to orient the reader, but all other content should follow. </w:t>
      </w:r>
      <w:r>
        <w:rPr>
          <w:sz w:val="22"/>
          <w:szCs w:val="22"/>
        </w:rPr>
        <w:t>The rest of the document should match the headers, sections, and general f</w:t>
      </w:r>
      <w:r w:rsidR="00556944">
        <w:rPr>
          <w:sz w:val="22"/>
          <w:szCs w:val="22"/>
        </w:rPr>
        <w:t xml:space="preserve">low of this template.  The 2-pager </w:t>
      </w:r>
      <w:r>
        <w:rPr>
          <w:sz w:val="22"/>
          <w:szCs w:val="22"/>
        </w:rPr>
        <w:t>will summarize the document, as well and provide easy links. (Once completed, Deanna’s Paint document will serve as a model of how the template will match the full document.)</w:t>
      </w:r>
    </w:p>
    <w:p w14:paraId="66FD92E8" w14:textId="77777777" w:rsidR="00FA1EB3" w:rsidRDefault="00FA1EB3" w:rsidP="008E7786">
      <w:pPr>
        <w:rPr>
          <w:sz w:val="22"/>
          <w:szCs w:val="22"/>
        </w:rPr>
      </w:pPr>
    </w:p>
    <w:p w14:paraId="28F9ADDB" w14:textId="5122A4EA" w:rsidR="00FA1EB3" w:rsidRDefault="00FA1EB3" w:rsidP="008E7786">
      <w:pPr>
        <w:rPr>
          <w:sz w:val="22"/>
          <w:szCs w:val="22"/>
        </w:rPr>
      </w:pPr>
      <w:r>
        <w:rPr>
          <w:sz w:val="22"/>
          <w:szCs w:val="22"/>
        </w:rPr>
        <w:t>A word about links:</w:t>
      </w:r>
    </w:p>
    <w:p w14:paraId="0D8F6502" w14:textId="05F0DF4A" w:rsidR="00FA1EB3" w:rsidRDefault="00FA1EB3" w:rsidP="008E7786">
      <w:pPr>
        <w:rPr>
          <w:sz w:val="22"/>
          <w:szCs w:val="22"/>
        </w:rPr>
      </w:pPr>
      <w:r>
        <w:rPr>
          <w:sz w:val="22"/>
          <w:szCs w:val="22"/>
        </w:rPr>
        <w:t xml:space="preserve">Kelly can help set up links that allow a reader to “jump” to a section within the document, or to a webpage. </w:t>
      </w:r>
    </w:p>
    <w:p w14:paraId="0E6CFB49" w14:textId="580D5028" w:rsidR="00FA1EB3" w:rsidRDefault="00FA1EB3" w:rsidP="008E7786">
      <w:pPr>
        <w:rPr>
          <w:sz w:val="22"/>
          <w:szCs w:val="22"/>
        </w:rPr>
      </w:pPr>
      <w:r w:rsidRPr="00FA1EB3">
        <w:rPr>
          <w:sz w:val="22"/>
          <w:szCs w:val="22"/>
          <w:u w:val="single"/>
        </w:rPr>
        <w:t>Header links:</w:t>
      </w:r>
      <w:r>
        <w:rPr>
          <w:sz w:val="22"/>
          <w:szCs w:val="22"/>
        </w:rPr>
        <w:t xml:space="preserve"> When possible, the heading of each section will be hyperlinked to that section below.</w:t>
      </w:r>
    </w:p>
    <w:p w14:paraId="04B2BD1A" w14:textId="178CEC7B" w:rsidR="00FA1EB3" w:rsidRDefault="00FA1EB3" w:rsidP="008E7786">
      <w:pPr>
        <w:rPr>
          <w:sz w:val="22"/>
          <w:szCs w:val="22"/>
        </w:rPr>
      </w:pPr>
      <w:r w:rsidRPr="00FA1EB3">
        <w:rPr>
          <w:sz w:val="22"/>
          <w:szCs w:val="22"/>
          <w:u w:val="single"/>
        </w:rPr>
        <w:t>Links in text:</w:t>
      </w:r>
      <w:r>
        <w:rPr>
          <w:sz w:val="22"/>
          <w:szCs w:val="22"/>
        </w:rPr>
        <w:t xml:space="preserve"> If you link to a webpage (say, if you mention WSCA and want to link to it), Kelly can help set up web hyperlinks.</w:t>
      </w:r>
    </w:p>
    <w:p w14:paraId="11C8F3D6" w14:textId="3C8A0A4A" w:rsidR="00FA1EB3" w:rsidRDefault="00FA1EB3" w:rsidP="008E7786">
      <w:pPr>
        <w:rPr>
          <w:sz w:val="22"/>
          <w:szCs w:val="22"/>
        </w:rPr>
      </w:pPr>
      <w:r w:rsidRPr="00FA1EB3">
        <w:rPr>
          <w:sz w:val="22"/>
          <w:szCs w:val="22"/>
          <w:u w:val="single"/>
        </w:rPr>
        <w:t>Supporting Document links:</w:t>
      </w:r>
      <w:r>
        <w:rPr>
          <w:sz w:val="22"/>
          <w:szCs w:val="22"/>
        </w:rPr>
        <w:t xml:space="preserve"> Each section allows for reference materials to be linked at the bottom of the box, where it says “For more, see…”. If you have materials you’d like to append, simply place them at the end of the document and give them an appendix letter. If you have documents such as an excel bid sheet that you CAN’T paste in, send them to Kelly and she’ll make them into a webpage that can be linked to. Remember that Kelly has 10 of these to do, so sending her all the docs in one email with clear labeling will make her job easier </w:t>
      </w:r>
      <w:r w:rsidRPr="00FA1EB3">
        <w:rPr>
          <w:sz w:val="22"/>
          <w:szCs w:val="22"/>
        </w:rPr>
        <w:sym w:font="Wingdings" w:char="F04A"/>
      </w:r>
    </w:p>
    <w:p w14:paraId="4D4D792F" w14:textId="77777777" w:rsidR="00FA1EB3" w:rsidRDefault="00FA1EB3" w:rsidP="008E7786">
      <w:pPr>
        <w:rPr>
          <w:sz w:val="22"/>
          <w:szCs w:val="22"/>
        </w:rPr>
      </w:pPr>
    </w:p>
    <w:p w14:paraId="11E6269D" w14:textId="450F88E1" w:rsidR="00FA1EB3" w:rsidRDefault="00556944" w:rsidP="008E7786">
      <w:pPr>
        <w:rPr>
          <w:sz w:val="22"/>
          <w:szCs w:val="22"/>
        </w:rPr>
      </w:pPr>
      <w:r>
        <w:rPr>
          <w:sz w:val="22"/>
          <w:szCs w:val="22"/>
        </w:rPr>
        <w:t>Consider including a</w:t>
      </w:r>
      <w:r w:rsidR="00402492">
        <w:rPr>
          <w:sz w:val="22"/>
          <w:szCs w:val="22"/>
        </w:rPr>
        <w:t xml:space="preserve"> Resources section</w:t>
      </w:r>
      <w:r>
        <w:rPr>
          <w:sz w:val="22"/>
          <w:szCs w:val="22"/>
        </w:rPr>
        <w:t xml:space="preserve"> at the end of the paper, listing all resources that are linked to throughout the piece. </w:t>
      </w:r>
    </w:p>
    <w:p w14:paraId="374DF728" w14:textId="77777777" w:rsidR="00556944" w:rsidRDefault="00556944" w:rsidP="008E7786">
      <w:pPr>
        <w:rPr>
          <w:sz w:val="22"/>
          <w:szCs w:val="22"/>
        </w:rPr>
      </w:pPr>
    </w:p>
    <w:p w14:paraId="0003074B" w14:textId="69EF3F41" w:rsidR="00556944" w:rsidRDefault="00556944" w:rsidP="008E7786">
      <w:pPr>
        <w:rPr>
          <w:sz w:val="22"/>
          <w:szCs w:val="22"/>
        </w:rPr>
      </w:pPr>
      <w:r>
        <w:rPr>
          <w:sz w:val="22"/>
          <w:szCs w:val="22"/>
        </w:rPr>
        <w:t>Remember that Washington prefers language that is short and pithy, and the use of active voice. Appendices are also expected to be fairly short if possible. Longer documents might be best included by turning them into hidden links on RPN’s website and linking to them through the document, 2-pager and Resources section (see “Supporting Document Links,” above.)</w:t>
      </w:r>
    </w:p>
    <w:p w14:paraId="1060BAE9" w14:textId="77777777" w:rsidR="00556944" w:rsidRDefault="00556944" w:rsidP="008E7786">
      <w:pPr>
        <w:rPr>
          <w:sz w:val="22"/>
          <w:szCs w:val="22"/>
        </w:rPr>
      </w:pPr>
    </w:p>
    <w:p w14:paraId="1A5A8CD0" w14:textId="77777777" w:rsidR="00556944" w:rsidRPr="00760146" w:rsidRDefault="00556944" w:rsidP="008E7786">
      <w:pPr>
        <w:rPr>
          <w:sz w:val="22"/>
          <w:szCs w:val="22"/>
        </w:rPr>
      </w:pPr>
    </w:p>
    <w:sectPr w:rsidR="00556944" w:rsidRPr="00760146" w:rsidSect="0076014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2BE"/>
    <w:multiLevelType w:val="hybridMultilevel"/>
    <w:tmpl w:val="0C52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A198A"/>
    <w:multiLevelType w:val="hybridMultilevel"/>
    <w:tmpl w:val="A55EA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C2F8C"/>
    <w:multiLevelType w:val="hybridMultilevel"/>
    <w:tmpl w:val="B056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E1"/>
    <w:rsid w:val="00041449"/>
    <w:rsid w:val="00046838"/>
    <w:rsid w:val="001155E1"/>
    <w:rsid w:val="00221AED"/>
    <w:rsid w:val="00305FF7"/>
    <w:rsid w:val="003D1A0C"/>
    <w:rsid w:val="00402492"/>
    <w:rsid w:val="00524042"/>
    <w:rsid w:val="00556944"/>
    <w:rsid w:val="005C504E"/>
    <w:rsid w:val="005C7700"/>
    <w:rsid w:val="006974FF"/>
    <w:rsid w:val="00760146"/>
    <w:rsid w:val="00866441"/>
    <w:rsid w:val="008E7786"/>
    <w:rsid w:val="00A551E0"/>
    <w:rsid w:val="00B02120"/>
    <w:rsid w:val="00BD4F91"/>
    <w:rsid w:val="00C2462F"/>
    <w:rsid w:val="00E876D8"/>
    <w:rsid w:val="00F613BE"/>
    <w:rsid w:val="00FA1EB3"/>
    <w:rsid w:val="00FD6F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83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7F95"/>
    <w:rPr>
      <w:rFonts w:ascii="Lucida Grande" w:hAnsi="Lucida Grande" w:cs="Lucida Grande"/>
      <w:sz w:val="18"/>
      <w:szCs w:val="18"/>
    </w:rPr>
  </w:style>
  <w:style w:type="character" w:customStyle="1" w:styleId="BalloonTextChar">
    <w:name w:val="Balloon Text Char"/>
    <w:basedOn w:val="DefaultParagraphFont"/>
    <w:uiPriority w:val="99"/>
    <w:semiHidden/>
    <w:rsid w:val="00467F95"/>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467F95"/>
    <w:rPr>
      <w:rFonts w:ascii="Lucida Grande" w:hAnsi="Lucida Grande" w:cs="Lucida Grande"/>
      <w:sz w:val="18"/>
      <w:szCs w:val="18"/>
    </w:rPr>
  </w:style>
  <w:style w:type="paragraph" w:styleId="ListParagraph">
    <w:name w:val="List Paragraph"/>
    <w:basedOn w:val="Normal"/>
    <w:uiPriority w:val="99"/>
    <w:qFormat/>
    <w:rsid w:val="00041449"/>
    <w:pPr>
      <w:ind w:left="720"/>
      <w:contextualSpacing/>
    </w:pPr>
  </w:style>
  <w:style w:type="character" w:styleId="CommentReference">
    <w:name w:val="annotation reference"/>
    <w:basedOn w:val="DefaultParagraphFont"/>
    <w:uiPriority w:val="99"/>
    <w:semiHidden/>
    <w:unhideWhenUsed/>
    <w:rsid w:val="00BD4F91"/>
    <w:rPr>
      <w:sz w:val="18"/>
      <w:szCs w:val="18"/>
    </w:rPr>
  </w:style>
  <w:style w:type="paragraph" w:styleId="CommentText">
    <w:name w:val="annotation text"/>
    <w:basedOn w:val="Normal"/>
    <w:link w:val="CommentTextChar"/>
    <w:uiPriority w:val="99"/>
    <w:semiHidden/>
    <w:unhideWhenUsed/>
    <w:rsid w:val="00BD4F91"/>
  </w:style>
  <w:style w:type="character" w:customStyle="1" w:styleId="CommentTextChar">
    <w:name w:val="Comment Text Char"/>
    <w:basedOn w:val="DefaultParagraphFont"/>
    <w:link w:val="CommentText"/>
    <w:uiPriority w:val="99"/>
    <w:semiHidden/>
    <w:rsid w:val="00BD4F91"/>
  </w:style>
  <w:style w:type="paragraph" w:styleId="CommentSubject">
    <w:name w:val="annotation subject"/>
    <w:basedOn w:val="CommentText"/>
    <w:next w:val="CommentText"/>
    <w:link w:val="CommentSubjectChar"/>
    <w:uiPriority w:val="99"/>
    <w:semiHidden/>
    <w:unhideWhenUsed/>
    <w:rsid w:val="00BD4F91"/>
    <w:rPr>
      <w:b/>
      <w:bCs/>
      <w:sz w:val="20"/>
      <w:szCs w:val="20"/>
    </w:rPr>
  </w:style>
  <w:style w:type="character" w:customStyle="1" w:styleId="CommentSubjectChar">
    <w:name w:val="Comment Subject Char"/>
    <w:basedOn w:val="CommentTextChar"/>
    <w:link w:val="CommentSubject"/>
    <w:uiPriority w:val="99"/>
    <w:semiHidden/>
    <w:rsid w:val="00BD4F9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7F95"/>
    <w:rPr>
      <w:rFonts w:ascii="Lucida Grande" w:hAnsi="Lucida Grande" w:cs="Lucida Grande"/>
      <w:sz w:val="18"/>
      <w:szCs w:val="18"/>
    </w:rPr>
  </w:style>
  <w:style w:type="character" w:customStyle="1" w:styleId="BalloonTextChar">
    <w:name w:val="Balloon Text Char"/>
    <w:basedOn w:val="DefaultParagraphFont"/>
    <w:uiPriority w:val="99"/>
    <w:semiHidden/>
    <w:rsid w:val="00467F95"/>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467F95"/>
    <w:rPr>
      <w:rFonts w:ascii="Lucida Grande" w:hAnsi="Lucida Grande" w:cs="Lucida Grande"/>
      <w:sz w:val="18"/>
      <w:szCs w:val="18"/>
    </w:rPr>
  </w:style>
  <w:style w:type="paragraph" w:styleId="ListParagraph">
    <w:name w:val="List Paragraph"/>
    <w:basedOn w:val="Normal"/>
    <w:uiPriority w:val="99"/>
    <w:qFormat/>
    <w:rsid w:val="00041449"/>
    <w:pPr>
      <w:ind w:left="720"/>
      <w:contextualSpacing/>
    </w:pPr>
  </w:style>
  <w:style w:type="character" w:styleId="CommentReference">
    <w:name w:val="annotation reference"/>
    <w:basedOn w:val="DefaultParagraphFont"/>
    <w:uiPriority w:val="99"/>
    <w:semiHidden/>
    <w:unhideWhenUsed/>
    <w:rsid w:val="00BD4F91"/>
    <w:rPr>
      <w:sz w:val="18"/>
      <w:szCs w:val="18"/>
    </w:rPr>
  </w:style>
  <w:style w:type="paragraph" w:styleId="CommentText">
    <w:name w:val="annotation text"/>
    <w:basedOn w:val="Normal"/>
    <w:link w:val="CommentTextChar"/>
    <w:uiPriority w:val="99"/>
    <w:semiHidden/>
    <w:unhideWhenUsed/>
    <w:rsid w:val="00BD4F91"/>
  </w:style>
  <w:style w:type="character" w:customStyle="1" w:styleId="CommentTextChar">
    <w:name w:val="Comment Text Char"/>
    <w:basedOn w:val="DefaultParagraphFont"/>
    <w:link w:val="CommentText"/>
    <w:uiPriority w:val="99"/>
    <w:semiHidden/>
    <w:rsid w:val="00BD4F91"/>
  </w:style>
  <w:style w:type="paragraph" w:styleId="CommentSubject">
    <w:name w:val="annotation subject"/>
    <w:basedOn w:val="CommentText"/>
    <w:next w:val="CommentText"/>
    <w:link w:val="CommentSubjectChar"/>
    <w:uiPriority w:val="99"/>
    <w:semiHidden/>
    <w:unhideWhenUsed/>
    <w:rsid w:val="00BD4F91"/>
    <w:rPr>
      <w:b/>
      <w:bCs/>
      <w:sz w:val="20"/>
      <w:szCs w:val="20"/>
    </w:rPr>
  </w:style>
  <w:style w:type="character" w:customStyle="1" w:styleId="CommentSubjectChar">
    <w:name w:val="Comment Subject Char"/>
    <w:basedOn w:val="CommentTextChar"/>
    <w:link w:val="CommentSubject"/>
    <w:uiPriority w:val="99"/>
    <w:semiHidden/>
    <w:rsid w:val="00BD4F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92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AFA9-E19B-E04D-ADAA-98F798DC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733</Words>
  <Characters>4182</Characters>
  <Application>Microsoft Macintosh Word</Application>
  <DocSecurity>0</DocSecurity>
  <Lines>34</Lines>
  <Paragraphs>9</Paragraphs>
  <ScaleCrop>false</ScaleCrop>
  <Company>Green Purchasing Institute</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Culver</dc:creator>
  <cp:lastModifiedBy>Sarah L. Church</cp:lastModifiedBy>
  <cp:revision>4</cp:revision>
  <dcterms:created xsi:type="dcterms:W3CDTF">2013-02-07T23:59:00Z</dcterms:created>
  <dcterms:modified xsi:type="dcterms:W3CDTF">2013-03-19T20:44:00Z</dcterms:modified>
</cp:coreProperties>
</file>